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211" w:rsidRDefault="00A54211" w:rsidP="004C157E">
      <w:pPr>
        <w:tabs>
          <w:tab w:val="left" w:pos="540"/>
        </w:tabs>
        <w:ind w:left="540"/>
        <w:jc w:val="both"/>
      </w:pPr>
    </w:p>
    <w:p w:rsidR="008E210D" w:rsidRDefault="008E210D" w:rsidP="004C157E">
      <w:pPr>
        <w:tabs>
          <w:tab w:val="left" w:pos="630"/>
        </w:tabs>
        <w:jc w:val="both"/>
      </w:pPr>
      <w:r>
        <w:t>Minutes of the Ogden</w:t>
      </w:r>
      <w:r w:rsidR="004459E8">
        <w:t xml:space="preserve"> Valley Planning Commission</w:t>
      </w:r>
      <w:r>
        <w:t xml:space="preserve"> </w:t>
      </w:r>
      <w:r w:rsidR="004459E8">
        <w:t xml:space="preserve">Meeting for </w:t>
      </w:r>
      <w:r w:rsidR="008865CC">
        <w:t>February 4</w:t>
      </w:r>
      <w:r>
        <w:t>, 2020 in the Weber County Commission Chambers, commencing at 5:00 p.m.</w:t>
      </w:r>
    </w:p>
    <w:p w:rsidR="008E210D" w:rsidRDefault="008E210D" w:rsidP="004C157E">
      <w:pPr>
        <w:tabs>
          <w:tab w:val="left" w:pos="630"/>
        </w:tabs>
        <w:jc w:val="both"/>
      </w:pPr>
    </w:p>
    <w:p w:rsidR="008E210D" w:rsidRDefault="003E1698" w:rsidP="00DD1330">
      <w:pPr>
        <w:tabs>
          <w:tab w:val="left" w:pos="630"/>
        </w:tabs>
        <w:ind w:left="360"/>
        <w:jc w:val="both"/>
      </w:pPr>
      <w:r>
        <w:rPr>
          <w:b/>
        </w:rPr>
        <w:tab/>
      </w:r>
      <w:r w:rsidR="008E210D">
        <w:rPr>
          <w:b/>
        </w:rPr>
        <w:t xml:space="preserve">Present:  </w:t>
      </w:r>
      <w:r w:rsidR="008E210D">
        <w:t>Bob Wood</w:t>
      </w:r>
      <w:r w:rsidR="008865CC">
        <w:t>, Acting Chair</w:t>
      </w:r>
      <w:r w:rsidR="008E210D">
        <w:t xml:space="preserve">, John Howell, Chris Hogge, </w:t>
      </w:r>
      <w:r w:rsidR="004459E8">
        <w:t>Shanna Francis</w:t>
      </w:r>
      <w:r w:rsidR="008865CC">
        <w:t>, Steve Waldrip arrived at 6:20 p.m.</w:t>
      </w:r>
    </w:p>
    <w:p w:rsidR="008E210D" w:rsidRDefault="003E1698" w:rsidP="00DD1330">
      <w:pPr>
        <w:tabs>
          <w:tab w:val="left" w:pos="630"/>
        </w:tabs>
        <w:ind w:left="360"/>
        <w:jc w:val="both"/>
      </w:pPr>
      <w:r>
        <w:rPr>
          <w:b/>
        </w:rPr>
        <w:tab/>
      </w:r>
      <w:r w:rsidR="008E210D">
        <w:rPr>
          <w:b/>
        </w:rPr>
        <w:t xml:space="preserve">Absent/Excused:  </w:t>
      </w:r>
      <w:r w:rsidR="004459E8">
        <w:t>Je</w:t>
      </w:r>
      <w:r w:rsidR="008865CC">
        <w:t>ffry R. Burton and John Lewis</w:t>
      </w:r>
    </w:p>
    <w:p w:rsidR="008E210D" w:rsidRDefault="008E210D" w:rsidP="00DD1330">
      <w:pPr>
        <w:tabs>
          <w:tab w:val="left" w:pos="630"/>
        </w:tabs>
        <w:ind w:left="360"/>
        <w:jc w:val="both"/>
      </w:pPr>
    </w:p>
    <w:p w:rsidR="00E0290F" w:rsidRDefault="003E1698" w:rsidP="00DD1330">
      <w:pPr>
        <w:widowControl w:val="0"/>
        <w:tabs>
          <w:tab w:val="left" w:pos="360"/>
          <w:tab w:val="left" w:pos="630"/>
          <w:tab w:val="left" w:pos="900"/>
          <w:tab w:val="left" w:pos="1800"/>
          <w:tab w:val="left" w:pos="2880"/>
          <w:tab w:val="left" w:pos="4320"/>
          <w:tab w:val="left" w:pos="5760"/>
          <w:tab w:val="right" w:pos="10260"/>
        </w:tabs>
        <w:autoSpaceDE w:val="0"/>
        <w:autoSpaceDN w:val="0"/>
        <w:adjustRightInd w:val="0"/>
        <w:ind w:left="360"/>
        <w:jc w:val="both"/>
        <w:rPr>
          <w:rFonts w:cs="Arial"/>
          <w:noProof/>
        </w:rPr>
      </w:pPr>
      <w:r>
        <w:rPr>
          <w:rFonts w:cs="Arial"/>
          <w:b/>
          <w:noProof/>
        </w:rPr>
        <w:tab/>
      </w:r>
      <w:r w:rsidR="008E210D">
        <w:rPr>
          <w:rFonts w:cs="Arial"/>
          <w:b/>
          <w:noProof/>
        </w:rPr>
        <w:t xml:space="preserve">Staff Present:  </w:t>
      </w:r>
      <w:r w:rsidR="008865CC">
        <w:rPr>
          <w:rFonts w:cs="Arial"/>
          <w:noProof/>
        </w:rPr>
        <w:t>Charlie Ewert, Principal Planner</w:t>
      </w:r>
      <w:r w:rsidR="008E210D">
        <w:rPr>
          <w:rFonts w:cs="Arial"/>
          <w:noProof/>
        </w:rPr>
        <w:t>;</w:t>
      </w:r>
      <w:r w:rsidR="008E210D">
        <w:rPr>
          <w:rFonts w:cs="Arial"/>
          <w:b/>
          <w:noProof/>
        </w:rPr>
        <w:t xml:space="preserve"> </w:t>
      </w:r>
      <w:r w:rsidR="008E210D">
        <w:rPr>
          <w:rFonts w:cs="Arial"/>
          <w:noProof/>
        </w:rPr>
        <w:t>Courtlan Erickson,Legal Counsel;</w:t>
      </w:r>
      <w:r w:rsidR="004459E8">
        <w:rPr>
          <w:rFonts w:cs="Arial"/>
          <w:noProof/>
        </w:rPr>
        <w:t xml:space="preserve"> </w:t>
      </w:r>
      <w:r w:rsidR="0028282B">
        <w:rPr>
          <w:rFonts w:cs="Arial"/>
          <w:noProof/>
        </w:rPr>
        <w:t xml:space="preserve">Scott Perkes Planner, </w:t>
      </w:r>
      <w:r w:rsidR="008E210D">
        <w:rPr>
          <w:rFonts w:cs="Arial"/>
          <w:noProof/>
        </w:rPr>
        <w:t xml:space="preserve">Angela Martin, </w:t>
      </w:r>
    </w:p>
    <w:p w:rsidR="004459E8" w:rsidRPr="006D590C" w:rsidRDefault="00E0290F" w:rsidP="006D590C">
      <w:pPr>
        <w:widowControl w:val="0"/>
        <w:tabs>
          <w:tab w:val="left" w:pos="360"/>
          <w:tab w:val="left" w:pos="630"/>
          <w:tab w:val="left" w:pos="900"/>
          <w:tab w:val="left" w:pos="1800"/>
          <w:tab w:val="left" w:pos="2880"/>
          <w:tab w:val="left" w:pos="4320"/>
          <w:tab w:val="left" w:pos="5760"/>
          <w:tab w:val="right" w:pos="10260"/>
        </w:tabs>
        <w:autoSpaceDE w:val="0"/>
        <w:autoSpaceDN w:val="0"/>
        <w:adjustRightInd w:val="0"/>
        <w:ind w:left="360"/>
        <w:jc w:val="both"/>
        <w:rPr>
          <w:rFonts w:cs="Arial"/>
          <w:b/>
          <w:noProof/>
        </w:rPr>
      </w:pPr>
      <w:r>
        <w:rPr>
          <w:rFonts w:cs="Arial"/>
          <w:b/>
          <w:noProof/>
        </w:rPr>
        <w:tab/>
      </w:r>
      <w:r w:rsidR="008E210D">
        <w:rPr>
          <w:rFonts w:cs="Arial"/>
          <w:noProof/>
        </w:rPr>
        <w:t xml:space="preserve"> </w:t>
      </w:r>
      <w:r w:rsidR="003E1698">
        <w:rPr>
          <w:rFonts w:cs="Arial"/>
          <w:noProof/>
        </w:rPr>
        <w:t>Lead Office Specialist</w:t>
      </w:r>
      <w:r w:rsidR="004459E8">
        <w:rPr>
          <w:rFonts w:cs="Arial"/>
          <w:b/>
          <w:noProof/>
        </w:rPr>
        <w:t xml:space="preserve">, </w:t>
      </w:r>
      <w:r w:rsidR="00DD1330">
        <w:rPr>
          <w:rFonts w:cs="Arial"/>
          <w:b/>
          <w:noProof/>
        </w:rPr>
        <w:t xml:space="preserve">                    </w:t>
      </w:r>
    </w:p>
    <w:p w:rsidR="004C157E" w:rsidRDefault="004C157E" w:rsidP="004C157E">
      <w:pPr>
        <w:widowControl w:val="0"/>
        <w:tabs>
          <w:tab w:val="left" w:pos="360"/>
          <w:tab w:val="left" w:pos="630"/>
          <w:tab w:val="left" w:pos="900"/>
          <w:tab w:val="left" w:pos="1800"/>
          <w:tab w:val="left" w:pos="2880"/>
          <w:tab w:val="left" w:pos="4320"/>
          <w:tab w:val="left" w:pos="5760"/>
          <w:tab w:val="right" w:pos="10260"/>
        </w:tabs>
        <w:autoSpaceDE w:val="0"/>
        <w:autoSpaceDN w:val="0"/>
        <w:adjustRightInd w:val="0"/>
        <w:ind w:left="360"/>
        <w:jc w:val="both"/>
        <w:rPr>
          <w:rFonts w:cs="Arial"/>
          <w:noProof/>
        </w:rPr>
      </w:pPr>
    </w:p>
    <w:p w:rsidR="006D590C" w:rsidRPr="004459E8" w:rsidRDefault="006D590C" w:rsidP="004C157E">
      <w:pPr>
        <w:widowControl w:val="0"/>
        <w:tabs>
          <w:tab w:val="left" w:pos="360"/>
          <w:tab w:val="left" w:pos="630"/>
          <w:tab w:val="left" w:pos="900"/>
          <w:tab w:val="left" w:pos="1800"/>
          <w:tab w:val="left" w:pos="2880"/>
          <w:tab w:val="left" w:pos="4320"/>
          <w:tab w:val="left" w:pos="5760"/>
          <w:tab w:val="right" w:pos="10260"/>
        </w:tabs>
        <w:autoSpaceDE w:val="0"/>
        <w:autoSpaceDN w:val="0"/>
        <w:adjustRightInd w:val="0"/>
        <w:ind w:left="360"/>
        <w:jc w:val="both"/>
        <w:rPr>
          <w:rFonts w:cs="Arial"/>
          <w:noProof/>
        </w:rPr>
      </w:pPr>
    </w:p>
    <w:p w:rsidR="003E1698" w:rsidRDefault="003E1698" w:rsidP="004C157E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630"/>
          <w:tab w:val="left" w:pos="900"/>
          <w:tab w:val="left" w:pos="1800"/>
          <w:tab w:val="left" w:pos="2880"/>
          <w:tab w:val="left" w:pos="4320"/>
          <w:tab w:val="left" w:pos="5760"/>
          <w:tab w:val="right" w:pos="10260"/>
        </w:tabs>
        <w:autoSpaceDE w:val="0"/>
        <w:autoSpaceDN w:val="0"/>
        <w:adjustRightInd w:val="0"/>
        <w:ind w:left="720"/>
        <w:jc w:val="both"/>
        <w:rPr>
          <w:rFonts w:cs="Arial"/>
          <w:b/>
          <w:noProof/>
        </w:rPr>
      </w:pPr>
      <w:r>
        <w:rPr>
          <w:rFonts w:cs="Arial"/>
          <w:b/>
          <w:noProof/>
        </w:rPr>
        <w:t>Pledge of Allegiance</w:t>
      </w:r>
    </w:p>
    <w:p w:rsidR="003E1698" w:rsidRDefault="003E1698" w:rsidP="004C157E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630"/>
          <w:tab w:val="left" w:pos="900"/>
          <w:tab w:val="left" w:pos="1800"/>
          <w:tab w:val="left" w:pos="2880"/>
          <w:tab w:val="left" w:pos="4320"/>
          <w:tab w:val="left" w:pos="5760"/>
          <w:tab w:val="right" w:pos="10260"/>
        </w:tabs>
        <w:autoSpaceDE w:val="0"/>
        <w:autoSpaceDN w:val="0"/>
        <w:adjustRightInd w:val="0"/>
        <w:ind w:left="360" w:firstLine="0"/>
        <w:jc w:val="both"/>
        <w:rPr>
          <w:rFonts w:cs="Arial"/>
          <w:b/>
          <w:noProof/>
        </w:rPr>
      </w:pPr>
      <w:r>
        <w:rPr>
          <w:rFonts w:cs="Arial"/>
          <w:b/>
          <w:noProof/>
        </w:rPr>
        <w:t>Roll Call:</w:t>
      </w:r>
    </w:p>
    <w:p w:rsidR="006D590C" w:rsidRPr="006D590C" w:rsidRDefault="006D590C" w:rsidP="006D590C">
      <w:pPr>
        <w:widowControl w:val="0"/>
        <w:tabs>
          <w:tab w:val="left" w:pos="360"/>
          <w:tab w:val="left" w:pos="630"/>
          <w:tab w:val="left" w:pos="900"/>
          <w:tab w:val="left" w:pos="1800"/>
          <w:tab w:val="left" w:pos="2880"/>
          <w:tab w:val="left" w:pos="4320"/>
          <w:tab w:val="left" w:pos="5760"/>
          <w:tab w:val="right" w:pos="10260"/>
        </w:tabs>
        <w:autoSpaceDE w:val="0"/>
        <w:autoSpaceDN w:val="0"/>
        <w:adjustRightInd w:val="0"/>
        <w:ind w:left="360"/>
        <w:jc w:val="both"/>
        <w:rPr>
          <w:rFonts w:cs="Arial"/>
          <w:b/>
          <w:noProof/>
        </w:rPr>
      </w:pPr>
    </w:p>
    <w:p w:rsidR="004459E8" w:rsidRDefault="004459E8" w:rsidP="004C157E">
      <w:pPr>
        <w:pStyle w:val="ListParagraph"/>
        <w:numPr>
          <w:ilvl w:val="0"/>
          <w:numId w:val="5"/>
        </w:numPr>
        <w:tabs>
          <w:tab w:val="left" w:pos="630"/>
          <w:tab w:val="left" w:pos="1800"/>
          <w:tab w:val="left" w:pos="2880"/>
          <w:tab w:val="left" w:pos="4320"/>
          <w:tab w:val="left" w:pos="5760"/>
        </w:tabs>
        <w:ind w:left="360" w:firstLine="0"/>
        <w:jc w:val="both"/>
        <w:rPr>
          <w:rFonts w:asciiTheme="minorHAnsi" w:hAnsiTheme="minorHAnsi"/>
          <w:b/>
        </w:rPr>
      </w:pPr>
      <w:r w:rsidRPr="004459E8">
        <w:rPr>
          <w:rFonts w:asciiTheme="minorHAnsi" w:hAnsiTheme="minorHAnsi"/>
          <w:b/>
        </w:rPr>
        <w:t xml:space="preserve">Minutes:    </w:t>
      </w:r>
      <w:r w:rsidR="008865CC" w:rsidRPr="008865CC">
        <w:rPr>
          <w:b/>
        </w:rPr>
        <w:t>Approval of the January 7, 2020 and January 28, 2020 meeting minutes</w:t>
      </w:r>
    </w:p>
    <w:p w:rsidR="004459E8" w:rsidRDefault="008865CC" w:rsidP="004C157E">
      <w:pPr>
        <w:pStyle w:val="ListParagraph"/>
        <w:tabs>
          <w:tab w:val="left" w:pos="630"/>
          <w:tab w:val="left" w:pos="1800"/>
          <w:tab w:val="left" w:pos="2880"/>
          <w:tab w:val="left" w:pos="4320"/>
          <w:tab w:val="left" w:pos="5760"/>
        </w:tabs>
        <w:ind w:left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Commissioner Francis made a motion to table the January 7, 2020 meeting due to not having enough Commissioners that did not attend the meeting. </w:t>
      </w:r>
      <w:r w:rsidR="0028282B">
        <w:rPr>
          <w:rFonts w:asciiTheme="minorHAnsi" w:hAnsiTheme="minorHAnsi"/>
        </w:rPr>
        <w:t xml:space="preserve">Commissioner Hogge seconded the motion. Chair </w:t>
      </w:r>
      <w:r w:rsidR="007F6B5D">
        <w:rPr>
          <w:rFonts w:asciiTheme="minorHAnsi" w:hAnsiTheme="minorHAnsi"/>
        </w:rPr>
        <w:t xml:space="preserve">Wood, </w:t>
      </w:r>
      <w:r w:rsidR="0028282B">
        <w:rPr>
          <w:rFonts w:asciiTheme="minorHAnsi" w:hAnsiTheme="minorHAnsi"/>
        </w:rPr>
        <w:t xml:space="preserve">Commissioners </w:t>
      </w:r>
      <w:r w:rsidR="007F6B5D">
        <w:rPr>
          <w:rFonts w:asciiTheme="minorHAnsi" w:hAnsiTheme="minorHAnsi"/>
        </w:rPr>
        <w:t>Howell, Hogge and Francis all voted aye. (Motion carried</w:t>
      </w:r>
      <w:r w:rsidR="0028282B">
        <w:rPr>
          <w:rFonts w:asciiTheme="minorHAnsi" w:hAnsiTheme="minorHAnsi"/>
        </w:rPr>
        <w:t xml:space="preserve"> 4</w:t>
      </w:r>
      <w:r w:rsidR="00740E54">
        <w:rPr>
          <w:rFonts w:asciiTheme="minorHAnsi" w:hAnsiTheme="minorHAnsi"/>
        </w:rPr>
        <w:t>-0</w:t>
      </w:r>
      <w:r w:rsidR="007F6B5D">
        <w:rPr>
          <w:rFonts w:asciiTheme="minorHAnsi" w:hAnsiTheme="minorHAnsi"/>
        </w:rPr>
        <w:t>)</w:t>
      </w:r>
      <w:r w:rsidR="0028282B">
        <w:rPr>
          <w:rFonts w:asciiTheme="minorHAnsi" w:hAnsiTheme="minorHAnsi"/>
        </w:rPr>
        <w:t>. Commissioner Francis made a motion to approve the January 28, 2020 minutes, Commissioner Hogge seconded the motion. Chair Wood, Commissioners Howell, Hogge and Francis all voted aye. (Motion carried 4-0)</w:t>
      </w:r>
    </w:p>
    <w:p w:rsidR="00E0290F" w:rsidRDefault="00E0290F" w:rsidP="004C157E">
      <w:pPr>
        <w:pStyle w:val="ListParagraph"/>
        <w:tabs>
          <w:tab w:val="left" w:pos="630"/>
          <w:tab w:val="left" w:pos="1800"/>
          <w:tab w:val="left" w:pos="2880"/>
          <w:tab w:val="left" w:pos="4320"/>
          <w:tab w:val="left" w:pos="5760"/>
        </w:tabs>
        <w:ind w:left="360"/>
        <w:jc w:val="both"/>
        <w:rPr>
          <w:rFonts w:asciiTheme="minorHAnsi" w:hAnsiTheme="minorHAnsi"/>
        </w:rPr>
      </w:pPr>
    </w:p>
    <w:p w:rsidR="007F3D0E" w:rsidRDefault="00E0290F" w:rsidP="004C157E">
      <w:pPr>
        <w:pStyle w:val="ListParagraph"/>
        <w:tabs>
          <w:tab w:val="left" w:pos="630"/>
          <w:tab w:val="left" w:pos="1800"/>
          <w:tab w:val="left" w:pos="2880"/>
          <w:tab w:val="left" w:pos="4320"/>
          <w:tab w:val="left" w:pos="5760"/>
        </w:tabs>
        <w:ind w:left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Commissioner Hogge made a motion to move Agenda #6 to #2, Commissioner Francis seconded the motion. Chair Wood, Commissioners Howell, Hogge and Francis all voted aye. (Motion carried 4-0)</w:t>
      </w:r>
    </w:p>
    <w:p w:rsidR="00E0290F" w:rsidRDefault="00E0290F" w:rsidP="004C157E">
      <w:pPr>
        <w:pStyle w:val="ListParagraph"/>
        <w:tabs>
          <w:tab w:val="left" w:pos="630"/>
          <w:tab w:val="left" w:pos="1800"/>
          <w:tab w:val="left" w:pos="2880"/>
          <w:tab w:val="left" w:pos="4320"/>
          <w:tab w:val="left" w:pos="5760"/>
        </w:tabs>
        <w:ind w:left="360"/>
        <w:jc w:val="both"/>
        <w:rPr>
          <w:rFonts w:asciiTheme="minorHAnsi" w:hAnsiTheme="minorHAnsi"/>
          <w:b/>
        </w:rPr>
      </w:pPr>
    </w:p>
    <w:p w:rsidR="004459E8" w:rsidRPr="0004368D" w:rsidRDefault="00E0290F" w:rsidP="00E0290F">
      <w:pPr>
        <w:pStyle w:val="ListParagraph"/>
        <w:numPr>
          <w:ilvl w:val="0"/>
          <w:numId w:val="11"/>
        </w:numPr>
        <w:tabs>
          <w:tab w:val="left" w:pos="630"/>
          <w:tab w:val="left" w:pos="1800"/>
          <w:tab w:val="left" w:pos="2880"/>
          <w:tab w:val="left" w:pos="4320"/>
          <w:tab w:val="left" w:pos="5760"/>
        </w:tabs>
        <w:jc w:val="both"/>
        <w:rPr>
          <w:rFonts w:asciiTheme="minorHAnsi" w:hAnsiTheme="minorHAnsi"/>
          <w:b/>
        </w:rPr>
      </w:pPr>
      <w:r w:rsidRPr="00E0290F">
        <w:rPr>
          <w:b/>
        </w:rPr>
        <w:t>Planning Director Report</w:t>
      </w:r>
      <w:r w:rsidR="004459E8" w:rsidRPr="00E0290F">
        <w:rPr>
          <w:rFonts w:asciiTheme="minorHAnsi" w:hAnsiTheme="minorHAnsi"/>
          <w:b/>
        </w:rPr>
        <w:t>:</w:t>
      </w:r>
      <w:r>
        <w:rPr>
          <w:rFonts w:asciiTheme="minorHAnsi" w:hAnsiTheme="minorHAnsi"/>
          <w:b/>
        </w:rPr>
        <w:t xml:space="preserve"> </w:t>
      </w:r>
      <w:r w:rsidR="004459E8" w:rsidRPr="00E0290F">
        <w:rPr>
          <w:rFonts w:asciiTheme="minorHAnsi" w:hAnsiTheme="minorHAnsi"/>
          <w:b/>
        </w:rPr>
        <w:t xml:space="preserve">  </w:t>
      </w:r>
      <w:r>
        <w:rPr>
          <w:rFonts w:asciiTheme="minorHAnsi" w:hAnsiTheme="minorHAnsi"/>
        </w:rPr>
        <w:t xml:space="preserve">Mr. Ewert introduced Daniel Stringham from Weber County IT Department. Daniel did a presentation and training on the new FRONTIER Software for Building Permits and Planning Projects. He explained how to log in to the system and download documents. </w:t>
      </w:r>
      <w:r w:rsidR="0004368D">
        <w:rPr>
          <w:rFonts w:asciiTheme="minorHAnsi" w:hAnsiTheme="minorHAnsi"/>
        </w:rPr>
        <w:t xml:space="preserve">Daniel did let the public know that building permit plans are going to be private, so the public will not be able to look at them. </w:t>
      </w:r>
      <w:r>
        <w:rPr>
          <w:rFonts w:asciiTheme="minorHAnsi" w:hAnsiTheme="minorHAnsi"/>
        </w:rPr>
        <w:t>There was a brief discussion from the public. Commissioner Howell thanked Daniel Stringham for all his hard work.</w:t>
      </w:r>
    </w:p>
    <w:p w:rsidR="0004368D" w:rsidRDefault="0004368D" w:rsidP="0004368D">
      <w:pPr>
        <w:pStyle w:val="ListParagraph"/>
        <w:tabs>
          <w:tab w:val="left" w:pos="630"/>
          <w:tab w:val="left" w:pos="1800"/>
          <w:tab w:val="left" w:pos="2880"/>
          <w:tab w:val="left" w:pos="4320"/>
          <w:tab w:val="left" w:pos="5760"/>
        </w:tabs>
        <w:jc w:val="both"/>
        <w:rPr>
          <w:b/>
        </w:rPr>
      </w:pPr>
    </w:p>
    <w:p w:rsidR="0004368D" w:rsidRPr="0004368D" w:rsidRDefault="0004368D" w:rsidP="0004368D">
      <w:pPr>
        <w:pStyle w:val="ListParagraph"/>
        <w:tabs>
          <w:tab w:val="left" w:pos="630"/>
          <w:tab w:val="left" w:pos="1800"/>
          <w:tab w:val="left" w:pos="2880"/>
          <w:tab w:val="left" w:pos="4320"/>
          <w:tab w:val="left" w:pos="5760"/>
        </w:tabs>
        <w:jc w:val="both"/>
        <w:rPr>
          <w:rFonts w:asciiTheme="minorHAnsi" w:hAnsiTheme="minorHAnsi"/>
        </w:rPr>
      </w:pPr>
      <w:r>
        <w:t xml:space="preserve">Brian Keith from Envision Homes asked why </w:t>
      </w:r>
      <w:r w:rsidR="007D1741">
        <w:t>the subcontractors has</w:t>
      </w:r>
      <w:r>
        <w:t xml:space="preserve"> to be filled out. </w:t>
      </w:r>
      <w:r w:rsidR="007D1741">
        <w:t>S</w:t>
      </w:r>
      <w:r>
        <w:t>ometimes those subs will change. Daniel told him that he could back in the program and change that information when needed.</w:t>
      </w:r>
    </w:p>
    <w:p w:rsidR="00E0290F" w:rsidRPr="00E0290F" w:rsidRDefault="00E0290F" w:rsidP="00E0290F">
      <w:pPr>
        <w:pStyle w:val="ListParagraph"/>
        <w:tabs>
          <w:tab w:val="left" w:pos="630"/>
          <w:tab w:val="left" w:pos="1800"/>
          <w:tab w:val="left" w:pos="2880"/>
          <w:tab w:val="left" w:pos="4320"/>
          <w:tab w:val="left" w:pos="5760"/>
        </w:tabs>
        <w:ind w:left="360"/>
        <w:jc w:val="both"/>
        <w:rPr>
          <w:rFonts w:asciiTheme="minorHAnsi" w:hAnsiTheme="minorHAnsi"/>
          <w:b/>
        </w:rPr>
      </w:pPr>
    </w:p>
    <w:p w:rsidR="0004368D" w:rsidRPr="0004368D" w:rsidRDefault="00E0290F" w:rsidP="0004368D">
      <w:pPr>
        <w:ind w:left="720" w:hanging="360"/>
        <w:rPr>
          <w:b/>
        </w:rPr>
      </w:pPr>
      <w:r>
        <w:rPr>
          <w:rFonts w:asciiTheme="minorHAnsi" w:hAnsiTheme="minorHAnsi"/>
          <w:b/>
        </w:rPr>
        <w:t>2.</w:t>
      </w:r>
      <w:r>
        <w:rPr>
          <w:rFonts w:asciiTheme="minorHAnsi" w:hAnsiTheme="minorHAnsi"/>
          <w:b/>
        </w:rPr>
        <w:tab/>
      </w:r>
      <w:r w:rsidR="0004368D" w:rsidRPr="0004368D">
        <w:rPr>
          <w:b/>
        </w:rPr>
        <w:t>ZTA2020-01: Discussion regarding a proposal to amend the W</w:t>
      </w:r>
      <w:r w:rsidR="0004368D">
        <w:rPr>
          <w:b/>
        </w:rPr>
        <w:t>eber County Code,</w:t>
      </w:r>
      <w:r w:rsidR="0004368D" w:rsidRPr="0004368D">
        <w:rPr>
          <w:b/>
        </w:rPr>
        <w:t xml:space="preserve"> Sections 108-16 and 110-2 to clarify Ogden Valley outdoor lighting and illuminated sign allowances.</w:t>
      </w:r>
    </w:p>
    <w:p w:rsidR="004459E8" w:rsidRPr="00E0290F" w:rsidRDefault="004459E8" w:rsidP="00E0290F">
      <w:pPr>
        <w:tabs>
          <w:tab w:val="left" w:pos="630"/>
        </w:tabs>
        <w:jc w:val="both"/>
        <w:rPr>
          <w:rFonts w:asciiTheme="minorHAnsi" w:hAnsiTheme="minorHAnsi"/>
          <w:b/>
        </w:rPr>
      </w:pPr>
      <w:r w:rsidRPr="00E0290F">
        <w:rPr>
          <w:rFonts w:asciiTheme="minorHAnsi" w:hAnsiTheme="minorHAnsi"/>
          <w:b/>
        </w:rPr>
        <w:t xml:space="preserve">  </w:t>
      </w:r>
    </w:p>
    <w:p w:rsidR="004459E8" w:rsidRDefault="007D1741" w:rsidP="005B1DE3">
      <w:pPr>
        <w:pStyle w:val="ListParagraph"/>
        <w:tabs>
          <w:tab w:val="left" w:pos="630"/>
        </w:tabs>
        <w:ind w:left="63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Scott Perkes, Planner discussed the proposed changes to the Ogden Valley outdoor lighting and illuminated sign allowances.</w:t>
      </w:r>
      <w:r w:rsidR="005B1DE3">
        <w:rPr>
          <w:rFonts w:asciiTheme="minorHAnsi" w:hAnsiTheme="minorHAnsi"/>
        </w:rPr>
        <w:t xml:space="preserve"> This item is discussion only.</w:t>
      </w:r>
    </w:p>
    <w:p w:rsidR="007D1741" w:rsidRDefault="007D1741" w:rsidP="004C157E">
      <w:pPr>
        <w:pStyle w:val="ListParagraph"/>
        <w:tabs>
          <w:tab w:val="left" w:pos="630"/>
        </w:tabs>
        <w:ind w:left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7D1741" w:rsidRDefault="007D1741" w:rsidP="004C157E">
      <w:pPr>
        <w:pStyle w:val="ListParagraph"/>
        <w:tabs>
          <w:tab w:val="left" w:pos="630"/>
        </w:tabs>
        <w:ind w:left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Janet Muir</w:t>
      </w:r>
      <w:r w:rsidR="006C509E">
        <w:rPr>
          <w:rFonts w:asciiTheme="minorHAnsi" w:hAnsiTheme="minorHAnsi"/>
        </w:rPr>
        <w:t xml:space="preserve"> </w:t>
      </w:r>
      <w:r w:rsidR="00C04A9C">
        <w:rPr>
          <w:rFonts w:asciiTheme="minorHAnsi" w:hAnsiTheme="minorHAnsi"/>
        </w:rPr>
        <w:t>was concerned with security cameras with integrated lights that are not night sky compliant</w:t>
      </w:r>
      <w:r w:rsidR="006C509E">
        <w:rPr>
          <w:rFonts w:asciiTheme="minorHAnsi" w:hAnsiTheme="minorHAnsi"/>
        </w:rPr>
        <w:t>.</w:t>
      </w:r>
    </w:p>
    <w:p w:rsidR="00F927DD" w:rsidRDefault="00F927DD" w:rsidP="004C157E">
      <w:pPr>
        <w:pStyle w:val="ListParagraph"/>
        <w:tabs>
          <w:tab w:val="left" w:pos="630"/>
        </w:tabs>
        <w:ind w:left="360"/>
        <w:jc w:val="both"/>
        <w:rPr>
          <w:rFonts w:asciiTheme="minorHAnsi" w:hAnsiTheme="minorHAnsi"/>
        </w:rPr>
      </w:pPr>
    </w:p>
    <w:p w:rsidR="00F927DD" w:rsidRPr="00C04A9C" w:rsidRDefault="00F927DD" w:rsidP="00C04A9C">
      <w:pPr>
        <w:tabs>
          <w:tab w:val="left" w:pos="630"/>
        </w:tabs>
        <w:ind w:left="630"/>
        <w:jc w:val="both"/>
        <w:rPr>
          <w:rFonts w:asciiTheme="minorHAnsi" w:hAnsiTheme="minorHAnsi"/>
        </w:rPr>
      </w:pPr>
      <w:r w:rsidRPr="00C04A9C">
        <w:rPr>
          <w:rFonts w:asciiTheme="minorHAnsi" w:hAnsiTheme="minorHAnsi"/>
        </w:rPr>
        <w:t>Commissioner F</w:t>
      </w:r>
      <w:r w:rsidR="009C5A44" w:rsidRPr="00C04A9C">
        <w:rPr>
          <w:rFonts w:asciiTheme="minorHAnsi" w:hAnsiTheme="minorHAnsi"/>
        </w:rPr>
        <w:t xml:space="preserve">rancis wanted </w:t>
      </w:r>
      <w:r w:rsidRPr="00C04A9C">
        <w:rPr>
          <w:rFonts w:asciiTheme="minorHAnsi" w:hAnsiTheme="minorHAnsi"/>
        </w:rPr>
        <w:t xml:space="preserve">more information on </w:t>
      </w:r>
      <w:r w:rsidR="00C04A9C" w:rsidRPr="00C04A9C">
        <w:rPr>
          <w:rFonts w:asciiTheme="minorHAnsi" w:hAnsiTheme="minorHAnsi"/>
        </w:rPr>
        <w:t xml:space="preserve">the types of </w:t>
      </w:r>
      <w:r w:rsidRPr="00C04A9C">
        <w:rPr>
          <w:rFonts w:asciiTheme="minorHAnsi" w:hAnsiTheme="minorHAnsi"/>
        </w:rPr>
        <w:t xml:space="preserve">security </w:t>
      </w:r>
      <w:r w:rsidR="00C04A9C" w:rsidRPr="00C04A9C">
        <w:rPr>
          <w:rFonts w:asciiTheme="minorHAnsi" w:hAnsiTheme="minorHAnsi"/>
        </w:rPr>
        <w:t xml:space="preserve">cameras with integrated </w:t>
      </w:r>
      <w:r w:rsidRPr="00C04A9C">
        <w:rPr>
          <w:rFonts w:asciiTheme="minorHAnsi" w:hAnsiTheme="minorHAnsi"/>
        </w:rPr>
        <w:t>lighting.</w:t>
      </w:r>
      <w:r w:rsidR="00C04A9C" w:rsidRPr="00C04A9C">
        <w:rPr>
          <w:rFonts w:asciiTheme="minorHAnsi" w:hAnsiTheme="minorHAnsi"/>
        </w:rPr>
        <w:t xml:space="preserve"> Staff discussed </w:t>
      </w:r>
      <w:r w:rsidR="00C04A9C">
        <w:rPr>
          <w:rFonts w:asciiTheme="minorHAnsi" w:hAnsiTheme="minorHAnsi"/>
        </w:rPr>
        <w:t xml:space="preserve">         </w:t>
      </w:r>
      <w:r w:rsidR="00C04A9C" w:rsidRPr="00C04A9C">
        <w:rPr>
          <w:rFonts w:asciiTheme="minorHAnsi" w:hAnsiTheme="minorHAnsi"/>
        </w:rPr>
        <w:t xml:space="preserve">researching these types of cameras to determine if additional language is required to mitigate the potential lighting impact.  </w:t>
      </w:r>
    </w:p>
    <w:p w:rsidR="007D1741" w:rsidRDefault="007D1741" w:rsidP="004C157E">
      <w:pPr>
        <w:pStyle w:val="ListParagraph"/>
        <w:tabs>
          <w:tab w:val="left" w:pos="630"/>
        </w:tabs>
        <w:ind w:left="360"/>
        <w:jc w:val="both"/>
        <w:rPr>
          <w:rFonts w:asciiTheme="minorHAnsi" w:hAnsiTheme="minorHAnsi"/>
        </w:rPr>
      </w:pPr>
    </w:p>
    <w:p w:rsidR="007D1741" w:rsidRDefault="007D1741" w:rsidP="00F927DD">
      <w:pPr>
        <w:pStyle w:val="ListParagraph"/>
        <w:tabs>
          <w:tab w:val="left" w:pos="630"/>
        </w:tabs>
        <w:ind w:left="63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Ron Gleason</w:t>
      </w:r>
      <w:r w:rsidR="00F927DD">
        <w:rPr>
          <w:rFonts w:asciiTheme="minorHAnsi" w:hAnsiTheme="minorHAnsi"/>
        </w:rPr>
        <w:t xml:space="preserve"> commented on why there </w:t>
      </w:r>
      <w:proofErr w:type="gramStart"/>
      <w:r w:rsidR="00F927DD">
        <w:rPr>
          <w:rFonts w:asciiTheme="minorHAnsi" w:hAnsiTheme="minorHAnsi"/>
        </w:rPr>
        <w:t>hasn’t</w:t>
      </w:r>
      <w:proofErr w:type="gramEnd"/>
      <w:r w:rsidR="00F927DD">
        <w:rPr>
          <w:rFonts w:asciiTheme="minorHAnsi" w:hAnsiTheme="minorHAnsi"/>
        </w:rPr>
        <w:t xml:space="preserve"> been a committee started for the Dark Sky Ordinance. Staff said that the County Commission </w:t>
      </w:r>
      <w:proofErr w:type="gramStart"/>
      <w:r w:rsidR="00F927DD">
        <w:rPr>
          <w:rFonts w:asciiTheme="minorHAnsi" w:hAnsiTheme="minorHAnsi"/>
        </w:rPr>
        <w:t>isn’t</w:t>
      </w:r>
      <w:proofErr w:type="gramEnd"/>
      <w:r w:rsidR="00F927DD">
        <w:rPr>
          <w:rFonts w:asciiTheme="minorHAnsi" w:hAnsiTheme="minorHAnsi"/>
        </w:rPr>
        <w:t xml:space="preserve"> ready to put that in place right now.</w:t>
      </w:r>
    </w:p>
    <w:p w:rsidR="00C04A9C" w:rsidRDefault="00C04A9C" w:rsidP="00F927DD">
      <w:pPr>
        <w:pStyle w:val="ListParagraph"/>
        <w:tabs>
          <w:tab w:val="left" w:pos="630"/>
        </w:tabs>
        <w:ind w:left="630"/>
        <w:jc w:val="both"/>
        <w:rPr>
          <w:rFonts w:asciiTheme="minorHAnsi" w:hAnsiTheme="minorHAnsi"/>
        </w:rPr>
      </w:pPr>
    </w:p>
    <w:p w:rsidR="00C04A9C" w:rsidRDefault="00C04A9C" w:rsidP="00F927DD">
      <w:pPr>
        <w:pStyle w:val="ListParagraph"/>
        <w:tabs>
          <w:tab w:val="left" w:pos="630"/>
        </w:tabs>
        <w:ind w:left="63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Planning Commission was happy with the proposed changes and will look forward to the next regular session to review final edits and entertain a recommendation to the County Commission.</w:t>
      </w:r>
    </w:p>
    <w:p w:rsidR="004459E8" w:rsidRDefault="007D1741" w:rsidP="006D590C">
      <w:pPr>
        <w:tabs>
          <w:tab w:val="left" w:pos="630"/>
        </w:tabs>
        <w:jc w:val="both"/>
        <w:rPr>
          <w:rFonts w:asciiTheme="minorHAnsi" w:hAnsiTheme="minorHAnsi"/>
        </w:rPr>
      </w:pPr>
      <w:r w:rsidRPr="00C04A9C">
        <w:rPr>
          <w:rFonts w:asciiTheme="minorHAnsi" w:hAnsiTheme="minorHAnsi"/>
        </w:rPr>
        <w:tab/>
      </w:r>
    </w:p>
    <w:p w:rsidR="006D590C" w:rsidRDefault="006D590C" w:rsidP="006D590C">
      <w:pPr>
        <w:tabs>
          <w:tab w:val="left" w:pos="630"/>
        </w:tabs>
        <w:jc w:val="both"/>
        <w:rPr>
          <w:rFonts w:asciiTheme="minorHAnsi" w:hAnsiTheme="minorHAnsi"/>
        </w:rPr>
      </w:pPr>
    </w:p>
    <w:p w:rsidR="007F3D0E" w:rsidRPr="006D590C" w:rsidRDefault="004459E8" w:rsidP="006D590C">
      <w:pPr>
        <w:pStyle w:val="ListParagraph"/>
        <w:numPr>
          <w:ilvl w:val="0"/>
          <w:numId w:val="12"/>
        </w:numPr>
        <w:tabs>
          <w:tab w:val="left" w:pos="630"/>
          <w:tab w:val="left" w:pos="1080"/>
          <w:tab w:val="left" w:pos="2250"/>
          <w:tab w:val="left" w:pos="4320"/>
          <w:tab w:val="left" w:pos="5760"/>
        </w:tabs>
        <w:spacing w:line="30" w:lineRule="atLeast"/>
        <w:jc w:val="both"/>
        <w:rPr>
          <w:rFonts w:asciiTheme="minorHAnsi" w:hAnsiTheme="minorHAnsi"/>
          <w:b/>
        </w:rPr>
      </w:pPr>
      <w:r w:rsidRPr="007F3D0E">
        <w:rPr>
          <w:rFonts w:asciiTheme="minorHAnsi" w:hAnsiTheme="minorHAnsi"/>
          <w:b/>
        </w:rPr>
        <w:t>Public Comment for Items not on the Agenda</w:t>
      </w:r>
      <w:r w:rsidR="0004368D">
        <w:rPr>
          <w:rFonts w:asciiTheme="minorHAnsi" w:hAnsiTheme="minorHAnsi"/>
          <w:b/>
        </w:rPr>
        <w:t>. None</w:t>
      </w:r>
    </w:p>
    <w:p w:rsidR="004459E8" w:rsidRPr="00CF05A7" w:rsidRDefault="004459E8" w:rsidP="004C157E">
      <w:pPr>
        <w:pStyle w:val="ListParagraph"/>
        <w:tabs>
          <w:tab w:val="left" w:pos="630"/>
          <w:tab w:val="left" w:pos="1080"/>
          <w:tab w:val="left" w:pos="2250"/>
          <w:tab w:val="left" w:pos="4320"/>
          <w:tab w:val="left" w:pos="5760"/>
        </w:tabs>
        <w:spacing w:line="30" w:lineRule="atLeast"/>
        <w:ind w:left="360"/>
        <w:jc w:val="both"/>
        <w:rPr>
          <w:b/>
        </w:rPr>
      </w:pPr>
    </w:p>
    <w:p w:rsidR="004459E8" w:rsidRPr="004459E8" w:rsidRDefault="004459E8" w:rsidP="004C157E">
      <w:pPr>
        <w:tabs>
          <w:tab w:val="left" w:pos="0"/>
          <w:tab w:val="left" w:pos="360"/>
          <w:tab w:val="left" w:pos="630"/>
          <w:tab w:val="left" w:pos="1080"/>
          <w:tab w:val="left" w:pos="2250"/>
          <w:tab w:val="left" w:pos="2520"/>
          <w:tab w:val="left" w:pos="4320"/>
          <w:tab w:val="left" w:pos="5760"/>
        </w:tabs>
        <w:spacing w:line="30" w:lineRule="atLeast"/>
        <w:ind w:left="360"/>
        <w:jc w:val="both"/>
        <w:rPr>
          <w:b/>
        </w:rPr>
      </w:pPr>
      <w:r w:rsidRPr="004459E8">
        <w:rPr>
          <w:b/>
        </w:rPr>
        <w:t>5.</w:t>
      </w:r>
      <w:r w:rsidRPr="004459E8">
        <w:rPr>
          <w:b/>
        </w:rPr>
        <w:tab/>
        <w:t>Rema</w:t>
      </w:r>
      <w:r w:rsidR="0004368D">
        <w:rPr>
          <w:b/>
        </w:rPr>
        <w:t>rks from Planning Commissioners. None</w:t>
      </w:r>
    </w:p>
    <w:p w:rsidR="007F3D0E" w:rsidRDefault="007F3D0E" w:rsidP="004C157E">
      <w:pPr>
        <w:pStyle w:val="ListParagraph"/>
        <w:tabs>
          <w:tab w:val="left" w:pos="0"/>
          <w:tab w:val="left" w:pos="360"/>
          <w:tab w:val="left" w:pos="630"/>
          <w:tab w:val="left" w:pos="1080"/>
          <w:tab w:val="left" w:pos="2250"/>
          <w:tab w:val="left" w:pos="2520"/>
          <w:tab w:val="left" w:pos="4320"/>
          <w:tab w:val="left" w:pos="5760"/>
        </w:tabs>
        <w:spacing w:line="30" w:lineRule="atLeast"/>
        <w:ind w:left="360"/>
        <w:jc w:val="both"/>
      </w:pPr>
    </w:p>
    <w:p w:rsidR="006D590C" w:rsidRDefault="006D590C" w:rsidP="006D590C">
      <w:pPr>
        <w:tabs>
          <w:tab w:val="left" w:pos="0"/>
          <w:tab w:val="left" w:pos="360"/>
          <w:tab w:val="left" w:pos="630"/>
          <w:tab w:val="left" w:pos="1080"/>
          <w:tab w:val="left" w:pos="2250"/>
          <w:tab w:val="left" w:pos="2520"/>
          <w:tab w:val="left" w:pos="4320"/>
          <w:tab w:val="left" w:pos="5760"/>
        </w:tabs>
        <w:spacing w:line="30" w:lineRule="atLeast"/>
        <w:ind w:left="360"/>
        <w:jc w:val="both"/>
        <w:rPr>
          <w:b/>
        </w:rPr>
      </w:pPr>
    </w:p>
    <w:p w:rsidR="006D590C" w:rsidRPr="006D590C" w:rsidRDefault="004459E8" w:rsidP="006D590C">
      <w:pPr>
        <w:pStyle w:val="ListParagraph"/>
        <w:numPr>
          <w:ilvl w:val="0"/>
          <w:numId w:val="11"/>
        </w:numPr>
        <w:tabs>
          <w:tab w:val="left" w:pos="0"/>
          <w:tab w:val="left" w:pos="360"/>
          <w:tab w:val="left" w:pos="630"/>
          <w:tab w:val="left" w:pos="1080"/>
          <w:tab w:val="left" w:pos="2250"/>
          <w:tab w:val="left" w:pos="2520"/>
          <w:tab w:val="left" w:pos="4320"/>
          <w:tab w:val="left" w:pos="5760"/>
        </w:tabs>
        <w:spacing w:line="30" w:lineRule="atLeast"/>
        <w:jc w:val="both"/>
        <w:rPr>
          <w:b/>
        </w:rPr>
      </w:pPr>
      <w:r w:rsidRPr="006D590C">
        <w:rPr>
          <w:b/>
        </w:rPr>
        <w:t>Remarks from Legal Counsel</w:t>
      </w:r>
      <w:r w:rsidR="007F3D0E" w:rsidRPr="006D590C">
        <w:rPr>
          <w:b/>
        </w:rPr>
        <w:t>,</w:t>
      </w:r>
      <w:r w:rsidR="007D1741" w:rsidRPr="006D590C">
        <w:rPr>
          <w:b/>
        </w:rPr>
        <w:t xml:space="preserve"> None</w:t>
      </w:r>
    </w:p>
    <w:p w:rsidR="006D590C" w:rsidRDefault="006D590C" w:rsidP="006D590C">
      <w:pPr>
        <w:tabs>
          <w:tab w:val="left" w:pos="0"/>
          <w:tab w:val="left" w:pos="360"/>
          <w:tab w:val="left" w:pos="630"/>
          <w:tab w:val="left" w:pos="1080"/>
          <w:tab w:val="left" w:pos="2250"/>
          <w:tab w:val="left" w:pos="2520"/>
          <w:tab w:val="left" w:pos="4320"/>
          <w:tab w:val="left" w:pos="5760"/>
        </w:tabs>
        <w:spacing w:line="30" w:lineRule="atLeast"/>
        <w:jc w:val="both"/>
        <w:rPr>
          <w:b/>
        </w:rPr>
      </w:pPr>
    </w:p>
    <w:p w:rsidR="00947785" w:rsidRPr="006D590C" w:rsidRDefault="007D1741" w:rsidP="006D590C">
      <w:pPr>
        <w:tabs>
          <w:tab w:val="left" w:pos="0"/>
          <w:tab w:val="left" w:pos="360"/>
          <w:tab w:val="left" w:pos="630"/>
          <w:tab w:val="left" w:pos="1080"/>
          <w:tab w:val="left" w:pos="2250"/>
          <w:tab w:val="left" w:pos="2520"/>
          <w:tab w:val="left" w:pos="4320"/>
          <w:tab w:val="left" w:pos="5760"/>
        </w:tabs>
        <w:spacing w:line="30" w:lineRule="atLeast"/>
        <w:jc w:val="both"/>
      </w:pPr>
      <w:bookmarkStart w:id="0" w:name="_GoBack"/>
      <w:bookmarkEnd w:id="0"/>
      <w:r w:rsidRPr="006D590C">
        <w:rPr>
          <w:b/>
        </w:rPr>
        <w:t xml:space="preserve"> </w:t>
      </w:r>
      <w:r w:rsidR="007F3D0E" w:rsidRPr="006D590C">
        <w:rPr>
          <w:b/>
        </w:rPr>
        <w:t xml:space="preserve"> </w:t>
      </w:r>
      <w:r w:rsidR="004459E8" w:rsidRPr="006D590C">
        <w:rPr>
          <w:b/>
        </w:rPr>
        <w:t xml:space="preserve">  </w:t>
      </w:r>
    </w:p>
    <w:p w:rsidR="003E1698" w:rsidRDefault="00F92B52" w:rsidP="006D590C">
      <w:pPr>
        <w:pStyle w:val="NoSpacing"/>
        <w:ind w:firstLine="720"/>
        <w:rPr>
          <w:b/>
        </w:rPr>
      </w:pPr>
      <w:r>
        <w:rPr>
          <w:b/>
        </w:rPr>
        <w:t>Meeting Adjourne</w:t>
      </w:r>
      <w:r w:rsidR="004459E8">
        <w:rPr>
          <w:b/>
        </w:rPr>
        <w:t xml:space="preserve">d: The meeting adjourned at </w:t>
      </w:r>
      <w:r w:rsidR="0004368D">
        <w:rPr>
          <w:b/>
        </w:rPr>
        <w:t>7</w:t>
      </w:r>
      <w:r w:rsidR="004459E8">
        <w:rPr>
          <w:b/>
        </w:rPr>
        <w:t>:</w:t>
      </w:r>
      <w:r w:rsidR="0004368D">
        <w:rPr>
          <w:b/>
        </w:rPr>
        <w:t>10</w:t>
      </w:r>
      <w:r>
        <w:rPr>
          <w:b/>
        </w:rPr>
        <w:t xml:space="preserve"> pm</w:t>
      </w:r>
    </w:p>
    <w:p w:rsidR="003E1698" w:rsidRDefault="003E1698" w:rsidP="006D590C">
      <w:pPr>
        <w:pStyle w:val="NoSpacing"/>
        <w:ind w:left="1170" w:firstLine="270"/>
        <w:rPr>
          <w:b/>
        </w:rPr>
      </w:pPr>
      <w:r>
        <w:rPr>
          <w:b/>
        </w:rPr>
        <w:t>Respectfully Submitted,</w:t>
      </w:r>
    </w:p>
    <w:p w:rsidR="004C157E" w:rsidRDefault="003E1698" w:rsidP="006D590C">
      <w:pPr>
        <w:pStyle w:val="NoSpacing"/>
        <w:ind w:left="900" w:firstLine="720"/>
        <w:rPr>
          <w:rFonts w:ascii="Brush Script MT" w:hAnsi="Brush Script MT"/>
          <w:b/>
          <w:sz w:val="28"/>
          <w:szCs w:val="28"/>
        </w:rPr>
      </w:pPr>
      <w:r>
        <w:rPr>
          <w:rFonts w:ascii="Brush Script MT" w:hAnsi="Brush Script MT"/>
          <w:b/>
          <w:sz w:val="28"/>
          <w:szCs w:val="28"/>
        </w:rPr>
        <w:t>Angela Martin</w:t>
      </w:r>
    </w:p>
    <w:p w:rsidR="003E1698" w:rsidRDefault="003E1698" w:rsidP="006D590C">
      <w:pPr>
        <w:pStyle w:val="NoSpacing"/>
        <w:ind w:left="1350" w:firstLine="270"/>
        <w:rPr>
          <w:b/>
        </w:rPr>
      </w:pPr>
      <w:r>
        <w:rPr>
          <w:b/>
        </w:rPr>
        <w:t>Angela Martin, Lead Office Specialist</w:t>
      </w:r>
    </w:p>
    <w:p w:rsidR="00C0735C" w:rsidRDefault="003E1698" w:rsidP="006D590C">
      <w:pPr>
        <w:pStyle w:val="NoSpacing"/>
        <w:ind w:left="1440" w:firstLine="180"/>
      </w:pPr>
      <w:r>
        <w:rPr>
          <w:b/>
        </w:rPr>
        <w:t>Weber County Planning Commission</w:t>
      </w:r>
    </w:p>
    <w:sectPr w:rsidR="00C0735C" w:rsidSect="004C157E">
      <w:headerReference w:type="default" r:id="rId8"/>
      <w:footerReference w:type="default" r:id="rId9"/>
      <w:pgSz w:w="12240" w:h="15840"/>
      <w:pgMar w:top="720" w:right="720" w:bottom="360" w:left="720" w:header="720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211" w:rsidRDefault="00A54211" w:rsidP="00A54211">
      <w:r>
        <w:separator/>
      </w:r>
    </w:p>
  </w:endnote>
  <w:endnote w:type="continuationSeparator" w:id="0">
    <w:p w:rsidR="00A54211" w:rsidRDefault="00A54211" w:rsidP="00A5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211" w:rsidRDefault="00A54211">
    <w:pPr>
      <w:pStyle w:val="Footer"/>
      <w:pBdr>
        <w:top w:val="single" w:sz="4" w:space="8" w:color="5B9BD5" w:themeColor="accent1"/>
      </w:pBdr>
      <w:tabs>
        <w:tab w:val="clear" w:pos="4680"/>
        <w:tab w:val="clear" w:pos="9360"/>
      </w:tabs>
      <w:spacing w:before="360"/>
      <w:contextualSpacing/>
      <w:jc w:val="right"/>
      <w:rPr>
        <w:noProof/>
        <w:color w:val="404040" w:themeColor="text1" w:themeTint="BF"/>
      </w:rPr>
    </w:pP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 w:rsidR="006D590C">
      <w:rPr>
        <w:noProof/>
        <w:color w:val="404040" w:themeColor="text1" w:themeTint="BF"/>
      </w:rPr>
      <w:t>2</w:t>
    </w:r>
    <w:r>
      <w:rPr>
        <w:noProof/>
        <w:color w:val="404040" w:themeColor="text1" w:themeTint="BF"/>
      </w:rPr>
      <w:fldChar w:fldCharType="end"/>
    </w:r>
  </w:p>
  <w:p w:rsidR="00A54211" w:rsidRDefault="00A542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211" w:rsidRDefault="00A54211" w:rsidP="00A54211">
      <w:r>
        <w:separator/>
      </w:r>
    </w:p>
  </w:footnote>
  <w:footnote w:type="continuationSeparator" w:id="0">
    <w:p w:rsidR="00A54211" w:rsidRDefault="00A54211" w:rsidP="00A54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211" w:rsidRDefault="00B2600B">
    <w:pPr>
      <w:pStyle w:val="Header"/>
    </w:pPr>
    <w:r>
      <w:t>OGDEN VALLEY PLANNING COMMISSION</w:t>
    </w:r>
    <w:r>
      <w:tab/>
    </w:r>
    <w:r>
      <w:tab/>
      <w:t xml:space="preserve">   </w:t>
    </w:r>
    <w:r w:rsidR="009506E8">
      <w:t>February 4</w:t>
    </w:r>
    <w:r>
      <w:t>, 2020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21F9F"/>
    <w:multiLevelType w:val="hybridMultilevel"/>
    <w:tmpl w:val="5C0460D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F2A2D"/>
    <w:multiLevelType w:val="hybridMultilevel"/>
    <w:tmpl w:val="07FED666"/>
    <w:lvl w:ilvl="0" w:tplc="BE44CE1C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B74BB"/>
    <w:multiLevelType w:val="hybridMultilevel"/>
    <w:tmpl w:val="E1B2E7C2"/>
    <w:lvl w:ilvl="0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3" w15:restartNumberingAfterBreak="0">
    <w:nsid w:val="18937014"/>
    <w:multiLevelType w:val="hybridMultilevel"/>
    <w:tmpl w:val="E9F27730"/>
    <w:lvl w:ilvl="0" w:tplc="3F702312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B87507"/>
    <w:multiLevelType w:val="hybridMultilevel"/>
    <w:tmpl w:val="6824C73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8197975"/>
    <w:multiLevelType w:val="hybridMultilevel"/>
    <w:tmpl w:val="E4D42950"/>
    <w:lvl w:ilvl="0" w:tplc="75362F10">
      <w:start w:val="6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70128"/>
    <w:multiLevelType w:val="hybridMultilevel"/>
    <w:tmpl w:val="A5D21254"/>
    <w:lvl w:ilvl="0" w:tplc="95FEC74E">
      <w:start w:val="8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3E7D75A7"/>
    <w:multiLevelType w:val="hybridMultilevel"/>
    <w:tmpl w:val="241EEF64"/>
    <w:lvl w:ilvl="0" w:tplc="E188A4F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B1DF0"/>
    <w:multiLevelType w:val="hybridMultilevel"/>
    <w:tmpl w:val="800E2C5A"/>
    <w:lvl w:ilvl="0" w:tplc="1D3867FA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2F048C"/>
    <w:multiLevelType w:val="hybridMultilevel"/>
    <w:tmpl w:val="4F6C31B6"/>
    <w:lvl w:ilvl="0" w:tplc="76D6804C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D45DC9"/>
    <w:multiLevelType w:val="hybridMultilevel"/>
    <w:tmpl w:val="9BE2DBF4"/>
    <w:lvl w:ilvl="0" w:tplc="43686798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10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3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10D"/>
    <w:rsid w:val="0004368D"/>
    <w:rsid w:val="00137043"/>
    <w:rsid w:val="0028282B"/>
    <w:rsid w:val="003E1698"/>
    <w:rsid w:val="004459E8"/>
    <w:rsid w:val="004C157E"/>
    <w:rsid w:val="005B1DE3"/>
    <w:rsid w:val="005F0250"/>
    <w:rsid w:val="006C509E"/>
    <w:rsid w:val="006D590C"/>
    <w:rsid w:val="00740E54"/>
    <w:rsid w:val="007D1741"/>
    <w:rsid w:val="007F3D0E"/>
    <w:rsid w:val="007F6B5D"/>
    <w:rsid w:val="008865CC"/>
    <w:rsid w:val="008E210D"/>
    <w:rsid w:val="00947785"/>
    <w:rsid w:val="009506E8"/>
    <w:rsid w:val="009C5A44"/>
    <w:rsid w:val="00A54211"/>
    <w:rsid w:val="00B2600B"/>
    <w:rsid w:val="00C04A9C"/>
    <w:rsid w:val="00C0735C"/>
    <w:rsid w:val="00D55810"/>
    <w:rsid w:val="00DD1330"/>
    <w:rsid w:val="00E0290F"/>
    <w:rsid w:val="00E34616"/>
    <w:rsid w:val="00F927DD"/>
    <w:rsid w:val="00F9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543175A"/>
  <w15:chartTrackingRefBased/>
  <w15:docId w15:val="{A75E3133-BE8E-4A55-8D23-D4A906B6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10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210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6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616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E16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42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211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A542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211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923A1-1DD3-4E1A-B1FA-45475E388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Angela</dc:creator>
  <cp:keywords/>
  <dc:description/>
  <cp:lastModifiedBy>Martin, Angela</cp:lastModifiedBy>
  <cp:revision>5</cp:revision>
  <cp:lastPrinted>2020-01-09T16:12:00Z</cp:lastPrinted>
  <dcterms:created xsi:type="dcterms:W3CDTF">2020-02-05T21:36:00Z</dcterms:created>
  <dcterms:modified xsi:type="dcterms:W3CDTF">2020-03-10T14:54:00Z</dcterms:modified>
</cp:coreProperties>
</file>